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11" w:lineRule="auto"/>
      </w:pPr>
      <w:r>
        <w:rPr/>
        <w:pict>
          <v:rect style="position:absolute;margin-left:0pt;margin-top:200.432007pt;width:564.095pt;height:465.032pt;mso-position-horizontal-relative:page;mso-position-vertical-relative:page;z-index:-15904768" id="docshape2" filled="true" fillcolor="#0aaea7" stroked="false">
            <v:fill type="solid"/>
            <w10:wrap type="none"/>
          </v:rect>
        </w:pict>
      </w:r>
      <w:r>
        <w:rPr>
          <w:color w:val="231F20"/>
          <w:sz w:val="48"/>
        </w:rPr>
        <w:t>3.0</w:t>
      </w:r>
      <w:r>
        <w:rPr>
          <w:color w:val="231F20"/>
        </w:rPr>
        <w:t>A: How are the key responsibilities of careers leadership organised </w:t>
      </w:r>
      <w:r>
        <w:rPr>
          <w:color w:val="231F20"/>
        </w:rPr>
        <w:t>in</w:t>
      </w:r>
      <w:r>
        <w:rPr>
          <w:color w:val="231F20"/>
        </w:rPr>
        <w:t> your school or college?</w:t>
      </w:r>
    </w:p>
    <w:p>
      <w:pPr>
        <w:pStyle w:val="BodyText"/>
        <w:spacing w:line="266" w:lineRule="auto" w:before="303"/>
        <w:ind w:left="120" w:right="200"/>
        <w:jc w:val="both"/>
      </w:pPr>
      <w:r>
        <w:rPr>
          <w:color w:val="231F20"/>
          <w:w w:val="95"/>
        </w:rPr>
        <w:t>Identify which individual members of staff (teaching and non-teaching) in your school or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college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currently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take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responsibility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each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aspect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careers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leadership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specified </w:t>
      </w:r>
      <w:r>
        <w:rPr>
          <w:color w:val="231F20"/>
        </w:rPr>
        <w:t>in the table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210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1965"/>
        <w:gridCol w:w="2019"/>
      </w:tblGrid>
      <w:tr>
        <w:trPr>
          <w:trHeight w:val="321" w:hRule="atLeast"/>
        </w:trPr>
        <w:tc>
          <w:tcPr>
            <w:tcW w:w="3900" w:type="dxa"/>
            <w:shd w:val="clear" w:color="auto" w:fill="D5E9E8"/>
          </w:tcPr>
          <w:p>
            <w:pPr>
              <w:pStyle w:val="TableParagraph"/>
              <w:spacing w:before="6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95"/>
                <w:sz w:val="18"/>
              </w:rPr>
              <w:t>Key</w:t>
            </w:r>
            <w:r>
              <w:rPr>
                <w:rFonts w:ascii="Trebuchet MS"/>
                <w:b/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rFonts w:ascii="Trebuchet MS"/>
                <w:b/>
                <w:color w:val="231F20"/>
                <w:spacing w:val="-2"/>
                <w:w w:val="95"/>
                <w:sz w:val="18"/>
              </w:rPr>
              <w:t>responsibilities</w:t>
            </w:r>
          </w:p>
        </w:tc>
        <w:tc>
          <w:tcPr>
            <w:tcW w:w="3984" w:type="dxa"/>
            <w:gridSpan w:val="2"/>
            <w:shd w:val="clear" w:color="auto" w:fill="D5E9E8"/>
          </w:tcPr>
          <w:p>
            <w:pPr>
              <w:pStyle w:val="TableParagraph"/>
              <w:spacing w:before="6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95"/>
                <w:sz w:val="18"/>
              </w:rPr>
              <w:t>Lead</w:t>
            </w:r>
            <w:r>
              <w:rPr>
                <w:rFonts w:ascii="Trebuchet MS"/>
                <w:b/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rFonts w:ascii="Trebuchet MS"/>
                <w:b/>
                <w:color w:val="231F20"/>
                <w:w w:val="95"/>
                <w:sz w:val="18"/>
              </w:rPr>
              <w:t>member</w:t>
            </w:r>
            <w:r>
              <w:rPr>
                <w:rFonts w:ascii="Trebuchet MS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Trebuchet MS"/>
                <w:b/>
                <w:color w:val="231F20"/>
                <w:w w:val="95"/>
                <w:sz w:val="18"/>
              </w:rPr>
              <w:t>of</w:t>
            </w:r>
            <w:r>
              <w:rPr>
                <w:rFonts w:ascii="Trebuchet MS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Trebuchet MS"/>
                <w:b/>
                <w:color w:val="231F20"/>
                <w:spacing w:val="-4"/>
                <w:w w:val="95"/>
                <w:sz w:val="18"/>
              </w:rPr>
              <w:t>staff</w:t>
            </w:r>
          </w:p>
        </w:tc>
      </w:tr>
      <w:tr>
        <w:trPr>
          <w:trHeight w:val="386" w:hRule="atLeast"/>
        </w:trPr>
        <w:tc>
          <w:tcPr>
            <w:tcW w:w="7884" w:type="dxa"/>
            <w:gridSpan w:val="3"/>
            <w:shd w:val="clear" w:color="auto" w:fill="AFD8D5"/>
          </w:tcPr>
          <w:p>
            <w:pPr>
              <w:pStyle w:val="TableParagraph"/>
              <w:spacing w:before="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Leadership</w:t>
            </w:r>
          </w:p>
        </w:tc>
      </w:tr>
      <w:tr>
        <w:trPr>
          <w:trHeight w:val="867" w:hRule="atLeast"/>
        </w:trPr>
        <w:tc>
          <w:tcPr>
            <w:tcW w:w="3900" w:type="dxa"/>
            <w:shd w:val="clear" w:color="auto" w:fill="D5E9E8"/>
          </w:tcPr>
          <w:p>
            <w:pPr>
              <w:pStyle w:val="TableParagraph"/>
              <w:spacing w:line="249" w:lineRule="auto" w:before="12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Leading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the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team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teachers,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administrators </w:t>
            </w:r>
            <w:r>
              <w:rPr>
                <w:color w:val="231F20"/>
                <w:sz w:val="18"/>
              </w:rPr>
              <w:t>and external partners who deliver career </w:t>
            </w:r>
            <w:r>
              <w:rPr>
                <w:color w:val="231F20"/>
                <w:spacing w:val="-2"/>
                <w:sz w:val="18"/>
              </w:rPr>
              <w:t>guidance</w:t>
            </w:r>
          </w:p>
        </w:tc>
        <w:tc>
          <w:tcPr>
            <w:tcW w:w="1965" w:type="dxa"/>
            <w:shd w:val="clear" w:color="auto" w:fill="D5E9E8"/>
          </w:tcPr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color w:val="231F20"/>
                <w:spacing w:val="-2"/>
                <w:w w:val="90"/>
                <w:sz w:val="16"/>
              </w:rPr>
              <w:t>11–16</w:t>
            </w:r>
          </w:p>
        </w:tc>
        <w:tc>
          <w:tcPr>
            <w:tcW w:w="2019" w:type="dxa"/>
            <w:shd w:val="clear" w:color="auto" w:fill="D5E9E8"/>
          </w:tcPr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879" w:hRule="atLeast"/>
        </w:trPr>
        <w:tc>
          <w:tcPr>
            <w:tcW w:w="3900" w:type="dxa"/>
            <w:shd w:val="clear" w:color="auto" w:fill="AFD8D5"/>
          </w:tcPr>
          <w:p>
            <w:pPr>
              <w:pStyle w:val="TableParagraph"/>
              <w:spacing w:line="249" w:lineRule="auto" w:before="126"/>
              <w:ind w:left="225" w:right="416"/>
              <w:rPr>
                <w:sz w:val="18"/>
              </w:rPr>
            </w:pPr>
            <w:r>
              <w:rPr>
                <w:color w:val="231F20"/>
                <w:sz w:val="18"/>
              </w:rPr>
              <w:t>Advising the senior leadership team on policy,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strategy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resources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career </w:t>
            </w:r>
            <w:r>
              <w:rPr>
                <w:color w:val="231F20"/>
                <w:spacing w:val="-2"/>
                <w:sz w:val="18"/>
              </w:rPr>
              <w:t>guidance</w:t>
            </w:r>
          </w:p>
        </w:tc>
        <w:tc>
          <w:tcPr>
            <w:tcW w:w="1965" w:type="dxa"/>
            <w:shd w:val="clear" w:color="auto" w:fill="AFD8D5"/>
          </w:tcPr>
          <w:p>
            <w:pPr>
              <w:pStyle w:val="TableParagraph"/>
              <w:spacing w:before="6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019" w:type="dxa"/>
            <w:shd w:val="clear" w:color="auto" w:fill="AFD8D5"/>
          </w:tcPr>
          <w:p>
            <w:pPr>
              <w:pStyle w:val="TableParagraph"/>
              <w:spacing w:before="6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762" w:hRule="atLeast"/>
        </w:trPr>
        <w:tc>
          <w:tcPr>
            <w:tcW w:w="3900" w:type="dxa"/>
            <w:shd w:val="clear" w:color="auto" w:fill="D5E9E8"/>
          </w:tcPr>
          <w:p>
            <w:pPr>
              <w:pStyle w:val="TableParagraph"/>
              <w:spacing w:line="249" w:lineRule="auto" w:before="175"/>
              <w:ind w:left="225" w:right="162"/>
              <w:rPr>
                <w:sz w:val="18"/>
              </w:rPr>
            </w:pPr>
            <w:r>
              <w:rPr>
                <w:color w:val="231F20"/>
                <w:sz w:val="18"/>
              </w:rPr>
              <w:t>Reporting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senior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leaders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governors on careers</w:t>
            </w:r>
          </w:p>
        </w:tc>
        <w:tc>
          <w:tcPr>
            <w:tcW w:w="1965" w:type="dxa"/>
            <w:shd w:val="clear" w:color="auto" w:fill="D5E9E8"/>
          </w:tcPr>
          <w:p>
            <w:pPr>
              <w:pStyle w:val="TableParagraph"/>
              <w:spacing w:before="10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019" w:type="dxa"/>
            <w:shd w:val="clear" w:color="auto" w:fill="D5E9E8"/>
          </w:tcPr>
          <w:p>
            <w:pPr>
              <w:pStyle w:val="TableParagraph"/>
              <w:spacing w:before="10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964" w:hRule="atLeast"/>
        </w:trPr>
        <w:tc>
          <w:tcPr>
            <w:tcW w:w="3900" w:type="dxa"/>
            <w:shd w:val="clear" w:color="auto" w:fill="AFD8D5"/>
          </w:tcPr>
          <w:p>
            <w:pPr>
              <w:pStyle w:val="TableParagraph"/>
              <w:spacing w:line="249" w:lineRule="auto" w:before="168"/>
              <w:ind w:left="225"/>
              <w:rPr>
                <w:sz w:val="18"/>
              </w:rPr>
            </w:pPr>
            <w:r>
              <w:rPr>
                <w:color w:val="231F20"/>
                <w:sz w:val="18"/>
              </w:rPr>
              <w:t>Reviewing and evaluating career guidance and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providing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information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school/college development planning and Ofsted</w:t>
            </w:r>
          </w:p>
        </w:tc>
        <w:tc>
          <w:tcPr>
            <w:tcW w:w="1965" w:type="dxa"/>
            <w:shd w:val="clear" w:color="auto" w:fill="AFD8D5"/>
          </w:tcPr>
          <w:p>
            <w:pPr>
              <w:pStyle w:val="TableParagraph"/>
              <w:spacing w:before="10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019" w:type="dxa"/>
            <w:shd w:val="clear" w:color="auto" w:fill="AFD8D5"/>
          </w:tcPr>
          <w:p>
            <w:pPr>
              <w:pStyle w:val="TableParagraph"/>
              <w:spacing w:before="10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1091" w:hRule="atLeast"/>
        </w:trPr>
        <w:tc>
          <w:tcPr>
            <w:tcW w:w="3900" w:type="dxa"/>
            <w:shd w:val="clear" w:color="auto" w:fill="D5E9E8"/>
          </w:tcPr>
          <w:p>
            <w:pPr>
              <w:pStyle w:val="TableParagraph"/>
              <w:spacing w:line="249" w:lineRule="auto" w:before="124"/>
              <w:ind w:left="225" w:right="316"/>
              <w:rPr>
                <w:sz w:val="18"/>
              </w:rPr>
            </w:pPr>
            <w:r>
              <w:rPr>
                <w:color w:val="231F20"/>
                <w:sz w:val="18"/>
              </w:rPr>
              <w:t>Formulating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vision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career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guidance in the school/college and seeking endorsement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from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senior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leadership and governors</w:t>
            </w:r>
          </w:p>
        </w:tc>
        <w:tc>
          <w:tcPr>
            <w:tcW w:w="1965" w:type="dxa"/>
            <w:shd w:val="clear" w:color="auto" w:fill="D5E9E8"/>
          </w:tcPr>
          <w:p>
            <w:pPr>
              <w:pStyle w:val="TableParagraph"/>
              <w:spacing w:before="171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019" w:type="dxa"/>
            <w:shd w:val="clear" w:color="auto" w:fill="D5E9E8"/>
          </w:tcPr>
          <w:p>
            <w:pPr>
              <w:pStyle w:val="TableParagraph"/>
              <w:spacing w:before="17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917" w:hRule="atLeast"/>
        </w:trPr>
        <w:tc>
          <w:tcPr>
            <w:tcW w:w="3900" w:type="dxa"/>
            <w:shd w:val="clear" w:color="auto" w:fill="AFD8D5"/>
          </w:tcPr>
          <w:p>
            <w:pPr>
              <w:pStyle w:val="TableParagraph"/>
              <w:spacing w:line="249" w:lineRule="auto" w:before="145"/>
              <w:ind w:left="225"/>
              <w:rPr>
                <w:sz w:val="18"/>
              </w:rPr>
            </w:pPr>
            <w:r>
              <w:rPr>
                <w:color w:val="231F20"/>
                <w:sz w:val="18"/>
              </w:rPr>
              <w:t>Preparing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implementing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development plan (strategic careers plan) and ensuring that details are published in the website</w:t>
            </w:r>
          </w:p>
        </w:tc>
        <w:tc>
          <w:tcPr>
            <w:tcW w:w="1965" w:type="dxa"/>
            <w:shd w:val="clear" w:color="auto" w:fill="AFD8D5"/>
          </w:tcPr>
          <w:p>
            <w:pPr>
              <w:pStyle w:val="TableParagraph"/>
              <w:spacing w:before="8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019" w:type="dxa"/>
            <w:shd w:val="clear" w:color="auto" w:fill="AFD8D5"/>
          </w:tcPr>
          <w:p>
            <w:pPr>
              <w:pStyle w:val="TableParagraph"/>
              <w:spacing w:before="8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944" w:hRule="atLeast"/>
        </w:trPr>
        <w:tc>
          <w:tcPr>
            <w:tcW w:w="3900" w:type="dxa"/>
            <w:shd w:val="clear" w:color="auto" w:fill="D5E9E8"/>
          </w:tcPr>
          <w:p>
            <w:pPr>
              <w:pStyle w:val="TableParagraph"/>
              <w:spacing w:line="249" w:lineRule="auto" w:before="158"/>
              <w:ind w:left="225" w:right="162"/>
              <w:rPr>
                <w:sz w:val="18"/>
              </w:rPr>
            </w:pPr>
            <w:r>
              <w:rPr>
                <w:color w:val="231F20"/>
                <w:sz w:val="18"/>
              </w:rPr>
              <w:t>Understanding the implications of a changing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education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landscape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career </w:t>
            </w:r>
            <w:r>
              <w:rPr>
                <w:color w:val="231F20"/>
                <w:spacing w:val="-2"/>
                <w:sz w:val="18"/>
              </w:rPr>
              <w:t>guidance</w:t>
            </w:r>
          </w:p>
        </w:tc>
        <w:tc>
          <w:tcPr>
            <w:tcW w:w="1965" w:type="dxa"/>
            <w:shd w:val="clear" w:color="auto" w:fill="D5E9E8"/>
          </w:tcPr>
          <w:p>
            <w:pPr>
              <w:pStyle w:val="TableParagraph"/>
              <w:spacing w:before="9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019" w:type="dxa"/>
            <w:shd w:val="clear" w:color="auto" w:fill="D5E9E8"/>
          </w:tcPr>
          <w:p>
            <w:pPr>
              <w:pStyle w:val="TableParagraph"/>
              <w:spacing w:before="9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949" w:hRule="atLeast"/>
        </w:trPr>
        <w:tc>
          <w:tcPr>
            <w:tcW w:w="3900" w:type="dxa"/>
            <w:shd w:val="clear" w:color="auto" w:fill="AFD8D5"/>
          </w:tcPr>
          <w:p>
            <w:pPr>
              <w:pStyle w:val="TableParagraph"/>
              <w:spacing w:line="249" w:lineRule="auto" w:before="161"/>
              <w:ind w:left="225" w:right="162"/>
              <w:rPr>
                <w:sz w:val="18"/>
              </w:rPr>
            </w:pPr>
            <w:r>
              <w:rPr>
                <w:color w:val="231F20"/>
                <w:sz w:val="18"/>
              </w:rPr>
              <w:t>Ensuring compliance with the legal requirements to provide independent career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guidance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access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providers</w:t>
            </w:r>
          </w:p>
        </w:tc>
        <w:tc>
          <w:tcPr>
            <w:tcW w:w="1965" w:type="dxa"/>
            <w:shd w:val="clear" w:color="auto" w:fill="AFD8D5"/>
          </w:tcPr>
          <w:p>
            <w:pPr>
              <w:pStyle w:val="TableParagraph"/>
              <w:spacing w:before="99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019" w:type="dxa"/>
            <w:shd w:val="clear" w:color="auto" w:fill="AFD8D5"/>
          </w:tcPr>
          <w:p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290" w:h="14520"/>
          <w:pgMar w:footer="862" w:header="0" w:top="1000" w:bottom="1200" w:left="1580" w:right="1500"/>
          <w:pgNumType w:start="1"/>
        </w:sectPr>
      </w:pPr>
    </w:p>
    <w:tbl>
      <w:tblPr>
        <w:tblW w:w="0" w:type="auto"/>
        <w:jc w:val="left"/>
        <w:tblInd w:w="210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2626"/>
        <w:gridCol w:w="2626"/>
      </w:tblGrid>
      <w:tr>
        <w:trPr>
          <w:trHeight w:val="303" w:hRule="atLeast"/>
        </w:trPr>
        <w:tc>
          <w:tcPr>
            <w:tcW w:w="7878" w:type="dxa"/>
            <w:gridSpan w:val="3"/>
            <w:shd w:val="clear" w:color="auto" w:fill="D5E9E8"/>
          </w:tcPr>
          <w:p>
            <w:pPr>
              <w:pStyle w:val="TableParagraph"/>
              <w:spacing w:before="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Management</w:t>
            </w:r>
          </w:p>
        </w:tc>
      </w:tr>
      <w:tr>
        <w:trPr>
          <w:trHeight w:val="794" w:hRule="atLeast"/>
        </w:trPr>
        <w:tc>
          <w:tcPr>
            <w:tcW w:w="2626" w:type="dxa"/>
            <w:shd w:val="clear" w:color="auto" w:fill="D5E9E8"/>
          </w:tcPr>
          <w:p>
            <w:pPr>
              <w:pStyle w:val="TableParagraph"/>
              <w:spacing w:line="249" w:lineRule="auto" w:before="191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Planning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programme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of activity in career guidance</w:t>
            </w:r>
          </w:p>
        </w:tc>
        <w:tc>
          <w:tcPr>
            <w:tcW w:w="2626" w:type="dxa"/>
            <w:shd w:val="clear" w:color="auto" w:fill="D5E9E8"/>
          </w:tcPr>
          <w:p>
            <w:pPr>
              <w:pStyle w:val="TableParagraph"/>
              <w:spacing w:before="2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626" w:type="dxa"/>
            <w:shd w:val="clear" w:color="auto" w:fill="D5E9E8"/>
          </w:tcPr>
          <w:p>
            <w:pPr>
              <w:pStyle w:val="TableParagraph"/>
              <w:spacing w:before="11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871" w:hRule="atLeast"/>
        </w:trPr>
        <w:tc>
          <w:tcPr>
            <w:tcW w:w="2626" w:type="dxa"/>
            <w:shd w:val="clear" w:color="auto" w:fill="AFD8D5"/>
          </w:tcPr>
          <w:p>
            <w:pPr>
              <w:pStyle w:val="TableParagraph"/>
              <w:spacing w:line="210" w:lineRule="atLeast" w:before="11"/>
              <w:ind w:left="225" w:right="137"/>
              <w:rPr>
                <w:sz w:val="18"/>
              </w:rPr>
            </w:pPr>
            <w:r>
              <w:rPr>
                <w:color w:val="231F20"/>
                <w:sz w:val="18"/>
              </w:rPr>
              <w:t>Briefing and supporting teachers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tutors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involved in delivering career </w:t>
            </w:r>
            <w:r>
              <w:rPr>
                <w:color w:val="231F20"/>
                <w:spacing w:val="-2"/>
                <w:sz w:val="18"/>
              </w:rPr>
              <w:t>guidance</w:t>
            </w:r>
          </w:p>
        </w:tc>
        <w:tc>
          <w:tcPr>
            <w:tcW w:w="2626" w:type="dxa"/>
            <w:shd w:val="clear" w:color="auto" w:fill="AFD8D5"/>
          </w:tcPr>
          <w:p>
            <w:pPr>
              <w:pStyle w:val="TableParagraph"/>
              <w:spacing w:before="15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626" w:type="dxa"/>
            <w:shd w:val="clear" w:color="auto" w:fill="AFD8D5"/>
          </w:tcPr>
          <w:p>
            <w:pPr>
              <w:pStyle w:val="TableParagraph"/>
              <w:spacing w:before="15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718" w:hRule="atLeast"/>
        </w:trPr>
        <w:tc>
          <w:tcPr>
            <w:tcW w:w="2626" w:type="dxa"/>
            <w:shd w:val="clear" w:color="auto" w:fill="D5E9E8"/>
          </w:tcPr>
          <w:p>
            <w:pPr>
              <w:pStyle w:val="TableParagraph"/>
              <w:spacing w:line="249" w:lineRule="auto" w:before="45"/>
              <w:ind w:left="225" w:right="157"/>
              <w:rPr>
                <w:sz w:val="18"/>
              </w:rPr>
            </w:pPr>
            <w:r>
              <w:rPr>
                <w:color w:val="231F20"/>
                <w:sz w:val="18"/>
              </w:rPr>
              <w:t>Monitoring delivery of career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guidance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across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the eight Gatsby Benchmarks</w:t>
            </w:r>
          </w:p>
        </w:tc>
        <w:tc>
          <w:tcPr>
            <w:tcW w:w="2626" w:type="dxa"/>
            <w:shd w:val="clear" w:color="auto" w:fill="D5E9E8"/>
          </w:tcPr>
          <w:p>
            <w:pPr>
              <w:pStyle w:val="TableParagraph"/>
              <w:spacing w:before="8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626" w:type="dxa"/>
            <w:shd w:val="clear" w:color="auto" w:fill="D5E9E8"/>
          </w:tcPr>
          <w:p>
            <w:pPr>
              <w:pStyle w:val="TableParagraph"/>
              <w:spacing w:before="8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718" w:hRule="atLeast"/>
        </w:trPr>
        <w:tc>
          <w:tcPr>
            <w:tcW w:w="2626" w:type="dxa"/>
            <w:shd w:val="clear" w:color="auto" w:fill="AFD8D5"/>
          </w:tcPr>
          <w:p>
            <w:pPr>
              <w:pStyle w:val="TableParagraph"/>
              <w:spacing w:line="249" w:lineRule="auto" w:before="45"/>
              <w:ind w:left="225" w:right="137"/>
              <w:rPr>
                <w:sz w:val="18"/>
              </w:rPr>
            </w:pPr>
            <w:r>
              <w:rPr>
                <w:color w:val="231F20"/>
                <w:sz w:val="18"/>
              </w:rPr>
              <w:t>Supporting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tutors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providing initial information and </w:t>
            </w:r>
            <w:r>
              <w:rPr>
                <w:color w:val="231F20"/>
                <w:spacing w:val="-2"/>
                <w:sz w:val="18"/>
              </w:rPr>
              <w:t>advice</w:t>
            </w:r>
          </w:p>
        </w:tc>
        <w:tc>
          <w:tcPr>
            <w:tcW w:w="2626" w:type="dxa"/>
            <w:shd w:val="clear" w:color="auto" w:fill="AFD8D5"/>
          </w:tcPr>
          <w:p>
            <w:pPr>
              <w:pStyle w:val="TableParagraph"/>
              <w:spacing w:before="8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626" w:type="dxa"/>
            <w:shd w:val="clear" w:color="auto" w:fill="AFD8D5"/>
          </w:tcPr>
          <w:p>
            <w:pPr>
              <w:pStyle w:val="TableParagraph"/>
              <w:spacing w:before="8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805" w:hRule="atLeast"/>
        </w:trPr>
        <w:tc>
          <w:tcPr>
            <w:tcW w:w="2626" w:type="dxa"/>
            <w:shd w:val="clear" w:color="auto" w:fill="D5E9E8"/>
          </w:tcPr>
          <w:p>
            <w:pPr>
              <w:pStyle w:val="TableParagraph"/>
              <w:spacing w:line="249" w:lineRule="auto" w:before="89"/>
              <w:ind w:left="225"/>
              <w:rPr>
                <w:sz w:val="18"/>
              </w:rPr>
            </w:pPr>
            <w:r>
              <w:rPr>
                <w:color w:val="231F20"/>
                <w:sz w:val="18"/>
              </w:rPr>
              <w:t>Managing the work of the </w:t>
            </w:r>
            <w:r>
              <w:rPr>
                <w:color w:val="231F20"/>
                <w:spacing w:val="-2"/>
                <w:sz w:val="18"/>
              </w:rPr>
              <w:t>careers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adviser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and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careers administrator</w:t>
            </w:r>
          </w:p>
        </w:tc>
        <w:tc>
          <w:tcPr>
            <w:tcW w:w="2626" w:type="dxa"/>
            <w:shd w:val="clear" w:color="auto" w:fill="D5E9E8"/>
          </w:tcPr>
          <w:p>
            <w:pPr>
              <w:pStyle w:val="TableParagraph"/>
              <w:spacing w:before="12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626" w:type="dxa"/>
            <w:shd w:val="clear" w:color="auto" w:fill="D5E9E8"/>
          </w:tcPr>
          <w:p>
            <w:pPr>
              <w:pStyle w:val="TableParagraph"/>
              <w:spacing w:before="1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701" w:hRule="atLeast"/>
        </w:trPr>
        <w:tc>
          <w:tcPr>
            <w:tcW w:w="2626" w:type="dxa"/>
            <w:shd w:val="clear" w:color="auto" w:fill="AFD8D5"/>
          </w:tcPr>
          <w:p>
            <w:pPr>
              <w:pStyle w:val="TableParagraph"/>
              <w:spacing w:line="210" w:lineRule="atLeast" w:before="34"/>
              <w:ind w:left="225" w:right="197"/>
              <w:rPr>
                <w:sz w:val="18"/>
              </w:rPr>
            </w:pPr>
            <w:r>
              <w:rPr>
                <w:color w:val="231F20"/>
                <w:sz w:val="18"/>
              </w:rPr>
              <w:t>Monitoring access to, and </w:t>
            </w:r>
            <w:r>
              <w:rPr>
                <w:color w:val="231F20"/>
                <w:spacing w:val="-2"/>
                <w:sz w:val="18"/>
              </w:rPr>
              <w:t>take-up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of,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personal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career guidance</w:t>
            </w:r>
          </w:p>
        </w:tc>
        <w:tc>
          <w:tcPr>
            <w:tcW w:w="2626" w:type="dxa"/>
            <w:shd w:val="clear" w:color="auto" w:fill="AFD8D5"/>
          </w:tcPr>
          <w:p>
            <w:pPr>
              <w:pStyle w:val="TableParagraph"/>
              <w:spacing w:before="7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626" w:type="dxa"/>
            <w:shd w:val="clear" w:color="auto" w:fill="AFD8D5"/>
          </w:tcPr>
          <w:p>
            <w:pPr>
              <w:pStyle w:val="TableParagraph"/>
              <w:spacing w:before="7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931" w:hRule="atLeast"/>
        </w:trPr>
        <w:tc>
          <w:tcPr>
            <w:tcW w:w="2626" w:type="dxa"/>
            <w:shd w:val="clear" w:color="auto" w:fill="D5E9E8"/>
          </w:tcPr>
          <w:p>
            <w:pPr>
              <w:pStyle w:val="TableParagraph"/>
              <w:spacing w:line="249" w:lineRule="auto" w:before="44"/>
              <w:ind w:left="225" w:right="342"/>
              <w:rPr>
                <w:sz w:val="18"/>
              </w:rPr>
            </w:pPr>
            <w:r>
              <w:rPr>
                <w:color w:val="231F20"/>
                <w:sz w:val="18"/>
              </w:rPr>
              <w:t>Ensuring universities, colleges and apprenticeship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providers have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access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students</w:t>
            </w:r>
          </w:p>
        </w:tc>
        <w:tc>
          <w:tcPr>
            <w:tcW w:w="2626" w:type="dxa"/>
            <w:shd w:val="clear" w:color="auto" w:fill="D5E9E8"/>
          </w:tcPr>
          <w:p>
            <w:pPr>
              <w:pStyle w:val="TableParagraph"/>
              <w:spacing w:before="18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626" w:type="dxa"/>
            <w:shd w:val="clear" w:color="auto" w:fill="D5E9E8"/>
          </w:tcPr>
          <w:p>
            <w:pPr>
              <w:pStyle w:val="TableParagraph"/>
              <w:spacing w:before="18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701" w:hRule="atLeast"/>
        </w:trPr>
        <w:tc>
          <w:tcPr>
            <w:tcW w:w="2626" w:type="dxa"/>
            <w:shd w:val="clear" w:color="auto" w:fill="AFD8D5"/>
          </w:tcPr>
          <w:p>
            <w:pPr>
              <w:pStyle w:val="TableParagraph"/>
              <w:spacing w:line="249" w:lineRule="auto" w:before="145"/>
              <w:ind w:left="225" w:right="13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Managing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the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careers budget</w:t>
            </w:r>
          </w:p>
        </w:tc>
        <w:tc>
          <w:tcPr>
            <w:tcW w:w="2626" w:type="dxa"/>
            <w:shd w:val="clear" w:color="auto" w:fill="AFD8D5"/>
          </w:tcPr>
          <w:p>
            <w:pPr>
              <w:pStyle w:val="TableParagraph"/>
              <w:spacing w:before="7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626" w:type="dxa"/>
            <w:shd w:val="clear" w:color="auto" w:fill="AFD8D5"/>
          </w:tcPr>
          <w:p>
            <w:pPr>
              <w:pStyle w:val="TableParagraph"/>
              <w:spacing w:before="7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974" w:hRule="atLeast"/>
        </w:trPr>
        <w:tc>
          <w:tcPr>
            <w:tcW w:w="2626" w:type="dxa"/>
            <w:shd w:val="clear" w:color="auto" w:fill="D5E9E8"/>
          </w:tcPr>
          <w:p>
            <w:pPr>
              <w:pStyle w:val="TableParagraph"/>
              <w:spacing w:line="249" w:lineRule="auto" w:before="65"/>
              <w:ind w:left="225" w:right="327"/>
              <w:rPr>
                <w:sz w:val="18"/>
              </w:rPr>
            </w:pPr>
            <w:r>
              <w:rPr>
                <w:color w:val="231F20"/>
                <w:sz w:val="18"/>
              </w:rPr>
              <w:t>Managing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own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CPD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and supporting the CPD of colleagues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careers </w:t>
            </w:r>
            <w:r>
              <w:rPr>
                <w:color w:val="231F20"/>
                <w:spacing w:val="-4"/>
                <w:sz w:val="18"/>
              </w:rPr>
              <w:t>team</w:t>
            </w:r>
          </w:p>
        </w:tc>
        <w:tc>
          <w:tcPr>
            <w:tcW w:w="2626" w:type="dxa"/>
            <w:shd w:val="clear" w:color="auto" w:fill="D5E9E8"/>
          </w:tcPr>
          <w:p>
            <w:pPr>
              <w:pStyle w:val="TableParagraph"/>
              <w:spacing w:before="11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626" w:type="dxa"/>
            <w:shd w:val="clear" w:color="auto" w:fill="D5E9E8"/>
          </w:tcPr>
          <w:p>
            <w:pPr>
              <w:pStyle w:val="TableParagraph"/>
              <w:spacing w:before="11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346" w:hRule="atLeast"/>
        </w:trPr>
        <w:tc>
          <w:tcPr>
            <w:tcW w:w="7878" w:type="dxa"/>
            <w:gridSpan w:val="3"/>
            <w:shd w:val="clear" w:color="auto" w:fill="AFD8D5"/>
          </w:tcPr>
          <w:p>
            <w:pPr>
              <w:pStyle w:val="TableParagraph"/>
              <w:spacing w:before="7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Co-</w:t>
            </w:r>
            <w:r>
              <w:rPr>
                <w:color w:val="231F20"/>
                <w:spacing w:val="-2"/>
                <w:sz w:val="18"/>
              </w:rPr>
              <w:t>ordination</w:t>
            </w:r>
          </w:p>
        </w:tc>
      </w:tr>
      <w:tr>
        <w:trPr>
          <w:trHeight w:val="701" w:hRule="atLeast"/>
        </w:trPr>
        <w:tc>
          <w:tcPr>
            <w:tcW w:w="2626" w:type="dxa"/>
            <w:shd w:val="clear" w:color="auto" w:fill="D5E9E8"/>
          </w:tcPr>
          <w:p>
            <w:pPr>
              <w:pStyle w:val="TableParagraph"/>
              <w:spacing w:line="210" w:lineRule="atLeast" w:before="34"/>
              <w:ind w:right="22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Managing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provision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of </w:t>
            </w:r>
            <w:r>
              <w:rPr>
                <w:color w:val="231F20"/>
                <w:spacing w:val="-2"/>
                <w:sz w:val="18"/>
              </w:rPr>
              <w:t>careers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and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labour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market information</w:t>
            </w:r>
          </w:p>
        </w:tc>
        <w:tc>
          <w:tcPr>
            <w:tcW w:w="2626" w:type="dxa"/>
            <w:shd w:val="clear" w:color="auto" w:fill="D5E9E8"/>
          </w:tcPr>
          <w:p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626" w:type="dxa"/>
            <w:shd w:val="clear" w:color="auto" w:fill="D5E9E8"/>
          </w:tcPr>
          <w:p>
            <w:pPr>
              <w:pStyle w:val="TableParagraph"/>
              <w:spacing w:before="7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1139" w:hRule="atLeast"/>
        </w:trPr>
        <w:tc>
          <w:tcPr>
            <w:tcW w:w="2626" w:type="dxa"/>
            <w:shd w:val="clear" w:color="auto" w:fill="AFD8D5"/>
          </w:tcPr>
          <w:p>
            <w:pPr>
              <w:pStyle w:val="TableParagraph"/>
              <w:spacing w:line="249" w:lineRule="auto" w:before="148"/>
              <w:ind w:right="376"/>
              <w:rPr>
                <w:sz w:val="18"/>
              </w:rPr>
            </w:pPr>
            <w:r>
              <w:rPr>
                <w:color w:val="231F20"/>
                <w:sz w:val="18"/>
              </w:rPr>
              <w:t>Managing the careers section of the school’s or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college’s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website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and keeping it up to date</w:t>
            </w:r>
          </w:p>
        </w:tc>
        <w:tc>
          <w:tcPr>
            <w:tcW w:w="2626" w:type="dxa"/>
            <w:shd w:val="clear" w:color="auto" w:fill="AFD8D5"/>
          </w:tcPr>
          <w:p>
            <w:pPr>
              <w:pStyle w:val="TableParagraph"/>
              <w:spacing w:before="19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626" w:type="dxa"/>
            <w:shd w:val="clear" w:color="auto" w:fill="AFD8D5"/>
          </w:tcPr>
          <w:p>
            <w:pPr>
              <w:pStyle w:val="TableParagraph"/>
              <w:spacing w:before="9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1384" w:hRule="atLeast"/>
        </w:trPr>
        <w:tc>
          <w:tcPr>
            <w:tcW w:w="2626" w:type="dxa"/>
            <w:shd w:val="clear" w:color="auto" w:fill="D5E9E8"/>
          </w:tcPr>
          <w:p>
            <w:pPr>
              <w:pStyle w:val="TableParagraph"/>
              <w:spacing w:line="249" w:lineRule="auto" w:before="54"/>
              <w:ind w:right="-15"/>
              <w:rPr>
                <w:sz w:val="18"/>
              </w:rPr>
            </w:pPr>
            <w:r>
              <w:rPr>
                <w:color w:val="231F20"/>
                <w:sz w:val="18"/>
              </w:rPr>
              <w:t>Liaising with the PSHE/ Personal Development </w:t>
            </w:r>
            <w:r>
              <w:rPr>
                <w:color w:val="231F20"/>
                <w:spacing w:val="-2"/>
                <w:sz w:val="18"/>
              </w:rPr>
              <w:t>Programme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leader,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and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other </w:t>
            </w:r>
            <w:r>
              <w:rPr>
                <w:color w:val="231F20"/>
                <w:sz w:val="18"/>
              </w:rPr>
              <w:t>subject/course leaders to plan their contributions to career guidance</w:t>
            </w:r>
          </w:p>
        </w:tc>
        <w:tc>
          <w:tcPr>
            <w:tcW w:w="2626" w:type="dxa"/>
            <w:shd w:val="clear" w:color="auto" w:fill="D5E9E8"/>
          </w:tcPr>
          <w:p>
            <w:pPr>
              <w:pStyle w:val="TableParagraph"/>
              <w:spacing w:before="12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626" w:type="dxa"/>
            <w:shd w:val="clear" w:color="auto" w:fill="D5E9E8"/>
          </w:tcPr>
          <w:p>
            <w:pPr>
              <w:pStyle w:val="TableParagraph"/>
              <w:spacing w:before="1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35.236008pt;width:564.095pt;height:630.937pt;mso-position-horizontal-relative:page;mso-position-vertical-relative:page;z-index:-15904256" id="docshape3" filled="true" fillcolor="#0aaea7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1290" w:h="14520"/>
          <w:pgMar w:header="0" w:footer="862" w:top="760" w:bottom="1060" w:left="1580" w:right="1500"/>
        </w:sectPr>
      </w:pPr>
    </w:p>
    <w:tbl>
      <w:tblPr>
        <w:tblW w:w="0" w:type="auto"/>
        <w:jc w:val="left"/>
        <w:tblInd w:w="210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2626"/>
        <w:gridCol w:w="2626"/>
      </w:tblGrid>
      <w:tr>
        <w:trPr>
          <w:trHeight w:val="1381" w:hRule="atLeast"/>
        </w:trPr>
        <w:tc>
          <w:tcPr>
            <w:tcW w:w="2626" w:type="dxa"/>
            <w:shd w:val="clear" w:color="auto" w:fill="D5E9E8"/>
          </w:tcPr>
          <w:p>
            <w:pPr>
              <w:pStyle w:val="TableParagraph"/>
              <w:spacing w:line="249" w:lineRule="auto" w:before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Liaising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with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tutors,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mentors, </w:t>
            </w:r>
            <w:r>
              <w:rPr>
                <w:color w:val="231F20"/>
                <w:sz w:val="18"/>
              </w:rPr>
              <w:t>SENCO/head of learner support and heads of year/ department to identify students needing personal </w:t>
            </w:r>
            <w:r>
              <w:rPr>
                <w:color w:val="231F20"/>
                <w:spacing w:val="-2"/>
                <w:sz w:val="18"/>
              </w:rPr>
              <w:t>guidance</w:t>
            </w:r>
          </w:p>
        </w:tc>
        <w:tc>
          <w:tcPr>
            <w:tcW w:w="2626" w:type="dxa"/>
            <w:shd w:val="clear" w:color="auto" w:fill="D5E9E8"/>
          </w:tcPr>
          <w:p>
            <w:pPr>
              <w:pStyle w:val="TableParagraph"/>
              <w:spacing w:before="12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626" w:type="dxa"/>
            <w:shd w:val="clear" w:color="auto" w:fill="D5E9E8"/>
          </w:tcPr>
          <w:p>
            <w:pPr>
              <w:pStyle w:val="TableParagraph"/>
              <w:spacing w:before="1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710" w:hRule="atLeast"/>
        </w:trPr>
        <w:tc>
          <w:tcPr>
            <w:tcW w:w="2626" w:type="dxa"/>
            <w:shd w:val="clear" w:color="auto" w:fill="AFD8D5"/>
          </w:tcPr>
          <w:p>
            <w:pPr>
              <w:pStyle w:val="TableParagraph"/>
              <w:spacing w:line="249" w:lineRule="auto" w:before="1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Referring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students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to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careers advisers</w:t>
            </w:r>
          </w:p>
        </w:tc>
        <w:tc>
          <w:tcPr>
            <w:tcW w:w="2626" w:type="dxa"/>
            <w:shd w:val="clear" w:color="auto" w:fill="AFD8D5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626" w:type="dxa"/>
            <w:shd w:val="clear" w:color="auto" w:fill="AFD8D5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853" w:hRule="atLeast"/>
        </w:trPr>
        <w:tc>
          <w:tcPr>
            <w:tcW w:w="2626" w:type="dxa"/>
            <w:shd w:val="clear" w:color="auto" w:fill="D5E9E8"/>
          </w:tcPr>
          <w:p>
            <w:pPr>
              <w:pStyle w:val="TableParagraph"/>
              <w:spacing w:line="249" w:lineRule="auto" w:before="113"/>
              <w:ind w:right="279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Co-ordinating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encounters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employers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work </w:t>
            </w:r>
            <w:r>
              <w:rPr>
                <w:color w:val="231F20"/>
                <w:spacing w:val="-2"/>
                <w:sz w:val="18"/>
              </w:rPr>
              <w:t>experience</w:t>
            </w:r>
          </w:p>
        </w:tc>
        <w:tc>
          <w:tcPr>
            <w:tcW w:w="2626" w:type="dxa"/>
            <w:shd w:val="clear" w:color="auto" w:fill="D5E9E8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626" w:type="dxa"/>
            <w:shd w:val="clear" w:color="auto" w:fill="D5E9E8"/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709" w:hRule="atLeast"/>
        </w:trPr>
        <w:tc>
          <w:tcPr>
            <w:tcW w:w="2626" w:type="dxa"/>
            <w:shd w:val="clear" w:color="auto" w:fill="AFD8D5"/>
          </w:tcPr>
          <w:p>
            <w:pPr>
              <w:pStyle w:val="TableParagraph"/>
              <w:spacing w:line="249" w:lineRule="auto" w:before="149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Communicating with students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their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parents</w:t>
            </w:r>
          </w:p>
        </w:tc>
        <w:tc>
          <w:tcPr>
            <w:tcW w:w="2626" w:type="dxa"/>
            <w:shd w:val="clear" w:color="auto" w:fill="AFD8D5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626" w:type="dxa"/>
            <w:shd w:val="clear" w:color="auto" w:fill="AFD8D5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238" w:hRule="atLeast"/>
        </w:trPr>
        <w:tc>
          <w:tcPr>
            <w:tcW w:w="7878" w:type="dxa"/>
            <w:gridSpan w:val="3"/>
            <w:shd w:val="clear" w:color="auto" w:fill="D5E9E8"/>
          </w:tcPr>
          <w:p>
            <w:pPr>
              <w:pStyle w:val="TableParagraph"/>
              <w:spacing w:line="197" w:lineRule="exact" w:before="2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Networking</w:t>
            </w:r>
          </w:p>
        </w:tc>
      </w:tr>
      <w:tr>
        <w:trPr>
          <w:trHeight w:val="1034" w:hRule="atLeast"/>
        </w:trPr>
        <w:tc>
          <w:tcPr>
            <w:tcW w:w="2626" w:type="dxa"/>
            <w:shd w:val="clear" w:color="auto" w:fill="AFD8D5"/>
          </w:tcPr>
          <w:p>
            <w:pPr>
              <w:pStyle w:val="TableParagraph"/>
              <w:spacing w:line="249" w:lineRule="auto" w:before="95"/>
              <w:ind w:right="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Establishing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and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developing </w:t>
            </w:r>
            <w:r>
              <w:rPr>
                <w:color w:val="231F20"/>
                <w:sz w:val="18"/>
              </w:rPr>
              <w:t>links with FE colleges, apprenticeship providers and universities</w:t>
            </w:r>
          </w:p>
        </w:tc>
        <w:tc>
          <w:tcPr>
            <w:tcW w:w="2626" w:type="dxa"/>
            <w:shd w:val="clear" w:color="auto" w:fill="AFD8D5"/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626" w:type="dxa"/>
            <w:shd w:val="clear" w:color="auto" w:fill="AFD8D5"/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710" w:hRule="atLeast"/>
        </w:trPr>
        <w:tc>
          <w:tcPr>
            <w:tcW w:w="2626" w:type="dxa"/>
            <w:shd w:val="clear" w:color="auto" w:fill="D5E9E8"/>
          </w:tcPr>
          <w:p>
            <w:pPr>
              <w:pStyle w:val="TableParagraph"/>
              <w:spacing w:line="249" w:lineRule="auto" w:before="1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Establishing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and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developing </w:t>
            </w:r>
            <w:r>
              <w:rPr>
                <w:color w:val="231F20"/>
                <w:sz w:val="18"/>
              </w:rPr>
              <w:t>links with employers</w:t>
            </w:r>
          </w:p>
        </w:tc>
        <w:tc>
          <w:tcPr>
            <w:tcW w:w="2626" w:type="dxa"/>
            <w:shd w:val="clear" w:color="auto" w:fill="D5E9E8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626" w:type="dxa"/>
            <w:shd w:val="clear" w:color="auto" w:fill="D5E9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1065" w:hRule="atLeast"/>
        </w:trPr>
        <w:tc>
          <w:tcPr>
            <w:tcW w:w="2626" w:type="dxa"/>
            <w:shd w:val="clear" w:color="auto" w:fill="AFD8D5"/>
          </w:tcPr>
          <w:p>
            <w:pPr>
              <w:pStyle w:val="TableParagraph"/>
              <w:spacing w:line="249" w:lineRule="auto" w:before="111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Negotiating a SLA with the local authority for support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vulnerable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young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people, where appropriate</w:t>
            </w:r>
          </w:p>
        </w:tc>
        <w:tc>
          <w:tcPr>
            <w:tcW w:w="2626" w:type="dxa"/>
            <w:shd w:val="clear" w:color="auto" w:fill="AFD8D5"/>
          </w:tcPr>
          <w:p>
            <w:pPr>
              <w:pStyle w:val="TableParagraph"/>
              <w:spacing w:before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626" w:type="dxa"/>
            <w:shd w:val="clear" w:color="auto" w:fill="AFD8D5"/>
          </w:tcPr>
          <w:p>
            <w:pPr>
              <w:pStyle w:val="TableParagraph"/>
              <w:spacing w:before="6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785" w:hRule="atLeast"/>
        </w:trPr>
        <w:tc>
          <w:tcPr>
            <w:tcW w:w="2626" w:type="dxa"/>
            <w:shd w:val="clear" w:color="auto" w:fill="D5E9E8"/>
          </w:tcPr>
          <w:p>
            <w:pPr>
              <w:pStyle w:val="TableParagraph"/>
              <w:spacing w:line="249" w:lineRule="auto" w:before="79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Commissioning career </w:t>
            </w:r>
            <w:r>
              <w:rPr>
                <w:color w:val="231F20"/>
                <w:spacing w:val="-2"/>
                <w:sz w:val="18"/>
              </w:rPr>
              <w:t>guidance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services,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where appropriate</w:t>
            </w:r>
          </w:p>
        </w:tc>
        <w:tc>
          <w:tcPr>
            <w:tcW w:w="2626" w:type="dxa"/>
            <w:shd w:val="clear" w:color="auto" w:fill="D5E9E8"/>
          </w:tcPr>
          <w:p>
            <w:pPr>
              <w:pStyle w:val="TableParagraph"/>
              <w:spacing w:before="1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626" w:type="dxa"/>
            <w:shd w:val="clear" w:color="auto" w:fill="D5E9E8"/>
          </w:tcPr>
          <w:p>
            <w:pPr>
              <w:pStyle w:val="TableParagraph"/>
              <w:spacing w:before="1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825" w:hRule="atLeast"/>
        </w:trPr>
        <w:tc>
          <w:tcPr>
            <w:tcW w:w="2626" w:type="dxa"/>
            <w:shd w:val="clear" w:color="auto" w:fill="AFD8D5"/>
          </w:tcPr>
          <w:p>
            <w:pPr>
              <w:pStyle w:val="TableParagraph"/>
              <w:spacing w:line="249" w:lineRule="auto" w:before="99"/>
              <w:ind w:right="69"/>
              <w:rPr>
                <w:sz w:val="18"/>
              </w:rPr>
            </w:pPr>
            <w:r>
              <w:rPr>
                <w:color w:val="231F20"/>
                <w:sz w:val="18"/>
              </w:rPr>
              <w:t>Managing links with the </w:t>
            </w:r>
            <w:r>
              <w:rPr>
                <w:color w:val="231F20"/>
                <w:w w:val="95"/>
                <w:sz w:val="18"/>
              </w:rPr>
              <w:t>LEP,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Careers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Hub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other </w:t>
            </w:r>
            <w:r>
              <w:rPr>
                <w:color w:val="231F20"/>
                <w:sz w:val="18"/>
              </w:rPr>
              <w:t>external organisations</w:t>
            </w:r>
          </w:p>
        </w:tc>
        <w:tc>
          <w:tcPr>
            <w:tcW w:w="2626" w:type="dxa"/>
            <w:shd w:val="clear" w:color="auto" w:fill="AFD8D5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626" w:type="dxa"/>
            <w:shd w:val="clear" w:color="auto" w:fill="AFD8D5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710" w:hRule="atLeast"/>
        </w:trPr>
        <w:tc>
          <w:tcPr>
            <w:tcW w:w="2626" w:type="dxa"/>
            <w:shd w:val="clear" w:color="auto" w:fill="D5E9E8"/>
          </w:tcPr>
          <w:p>
            <w:pPr>
              <w:pStyle w:val="TableParagraph"/>
              <w:spacing w:line="249" w:lineRule="auto" w:before="1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Securing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funding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for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careers- </w:t>
            </w:r>
            <w:r>
              <w:rPr>
                <w:color w:val="231F20"/>
                <w:sz w:val="18"/>
              </w:rPr>
              <w:t>related projects</w:t>
            </w:r>
          </w:p>
        </w:tc>
        <w:tc>
          <w:tcPr>
            <w:tcW w:w="2626" w:type="dxa"/>
            <w:shd w:val="clear" w:color="auto" w:fill="D5E9E8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626" w:type="dxa"/>
            <w:shd w:val="clear" w:color="auto" w:fill="D5E9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>
        <w:trPr>
          <w:trHeight w:val="906" w:hRule="atLeast"/>
        </w:trPr>
        <w:tc>
          <w:tcPr>
            <w:tcW w:w="2626" w:type="dxa"/>
            <w:shd w:val="clear" w:color="auto" w:fill="AFD8D5"/>
          </w:tcPr>
          <w:p>
            <w:pPr>
              <w:pStyle w:val="TableParagraph"/>
              <w:spacing w:line="249" w:lineRule="auto" w:before="139"/>
              <w:ind w:right="1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Building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network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alumni who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can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help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career guidance programme</w:t>
            </w:r>
          </w:p>
        </w:tc>
        <w:tc>
          <w:tcPr>
            <w:tcW w:w="2626" w:type="dxa"/>
            <w:shd w:val="clear" w:color="auto" w:fill="AFD8D5"/>
          </w:tcPr>
          <w:p>
            <w:pPr>
              <w:pStyle w:val="TableParagraph"/>
              <w:spacing w:before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11–16</w:t>
            </w:r>
          </w:p>
        </w:tc>
        <w:tc>
          <w:tcPr>
            <w:tcW w:w="2626" w:type="dxa"/>
            <w:shd w:val="clear" w:color="auto" w:fill="AFD8D5"/>
          </w:tcPr>
          <w:p>
            <w:pPr>
              <w:pStyle w:val="TableParagraph"/>
              <w:spacing w:before="7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Post-</w:t>
            </w: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35.236008pt;width:564.095pt;height:579.882pt;mso-position-horizontal-relative:page;mso-position-vertical-relative:page;z-index:-15903744" id="docshape4" filled="true" fillcolor="#0aaea7" stroked="false">
            <v:fill type="solid"/>
            <w10:wrap type="none"/>
          </v:rect>
        </w:pict>
      </w:r>
    </w:p>
    <w:sectPr>
      <w:type w:val="continuous"/>
      <w:pgSz w:w="11290" w:h="14520"/>
      <w:pgMar w:header="0" w:footer="862" w:top="980" w:bottom="1060" w:left="158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5755pt;margin-top:671.550903pt;width:264.95pt;height:14.25pt;mso-position-horizontal-relative:page;mso-position-vertical-relative:page;z-index:-15904768" type="#_x0000_t202" id="docshape1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Tahoma" w:hAnsi="Tahoma"/>
                    <w:sz w:val="17"/>
                  </w:rPr>
                </w:pPr>
                <w:r>
                  <w:rPr>
                    <w:rFonts w:ascii="Tahoma" w:hAnsi="Tahoma"/>
                    <w:color w:val="231F20"/>
                    <w:w w:val="95"/>
                    <w:sz w:val="17"/>
                  </w:rPr>
                  <w:t>©</w:t>
                </w:r>
                <w:r>
                  <w:rPr>
                    <w:rFonts w:ascii="Tahoma" w:hAnsi="Tahoma"/>
                    <w:color w:val="231F20"/>
                    <w:spacing w:val="-7"/>
                    <w:w w:val="95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w w:val="95"/>
                    <w:sz w:val="17"/>
                  </w:rPr>
                  <w:t>Crimson</w:t>
                </w:r>
                <w:r>
                  <w:rPr>
                    <w:rFonts w:ascii="Tahoma" w:hAnsi="Tahoma"/>
                    <w:color w:val="231F20"/>
                    <w:spacing w:val="-7"/>
                    <w:w w:val="95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w w:val="95"/>
                    <w:sz w:val="17"/>
                  </w:rPr>
                  <w:t>Publishing</w:t>
                </w:r>
                <w:r>
                  <w:rPr>
                    <w:rFonts w:ascii="Tahoma" w:hAnsi="Tahoma"/>
                    <w:color w:val="231F20"/>
                    <w:spacing w:val="-7"/>
                    <w:w w:val="95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w w:val="95"/>
                    <w:sz w:val="17"/>
                  </w:rPr>
                  <w:t>Ltd</w:t>
                </w:r>
                <w:r>
                  <w:rPr>
                    <w:rFonts w:ascii="Tahoma" w:hAnsi="Tahoma"/>
                    <w:color w:val="231F20"/>
                    <w:spacing w:val="-6"/>
                    <w:w w:val="95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w w:val="95"/>
                    <w:sz w:val="17"/>
                  </w:rPr>
                  <w:t>2022.</w:t>
                </w:r>
                <w:r>
                  <w:rPr>
                    <w:rFonts w:ascii="Tahoma" w:hAnsi="Tahoma"/>
                    <w:color w:val="231F20"/>
                    <w:spacing w:val="-7"/>
                    <w:w w:val="95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w w:val="95"/>
                    <w:sz w:val="17"/>
                  </w:rPr>
                  <w:t>Tools</w:t>
                </w:r>
                <w:r>
                  <w:rPr>
                    <w:rFonts w:ascii="Tahoma" w:hAnsi="Tahoma"/>
                    <w:color w:val="231F20"/>
                    <w:spacing w:val="-7"/>
                    <w:w w:val="95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w w:val="95"/>
                    <w:sz w:val="17"/>
                  </w:rPr>
                  <w:t>for</w:t>
                </w:r>
                <w:r>
                  <w:rPr>
                    <w:rFonts w:ascii="Tahoma" w:hAnsi="Tahoma"/>
                    <w:color w:val="231F20"/>
                    <w:spacing w:val="-7"/>
                    <w:w w:val="95"/>
                    <w:sz w:val="17"/>
                  </w:rPr>
                  <w:t> </w:t>
                </w:r>
                <w:r>
                  <w:rPr>
                    <w:rFonts w:ascii="Trebuchet MS" w:hAnsi="Trebuchet MS"/>
                    <w:i/>
                    <w:color w:val="231F20"/>
                    <w:w w:val="95"/>
                    <w:sz w:val="17"/>
                  </w:rPr>
                  <w:t>The</w:t>
                </w:r>
                <w:r>
                  <w:rPr>
                    <w:rFonts w:ascii="Trebuchet MS" w:hAnsi="Trebuchet MS"/>
                    <w:i/>
                    <w:color w:val="231F20"/>
                    <w:spacing w:val="-4"/>
                    <w:w w:val="95"/>
                    <w:sz w:val="17"/>
                  </w:rPr>
                  <w:t> </w:t>
                </w:r>
                <w:r>
                  <w:rPr>
                    <w:rFonts w:ascii="Trebuchet MS" w:hAnsi="Trebuchet MS"/>
                    <w:i/>
                    <w:color w:val="231F20"/>
                    <w:w w:val="95"/>
                    <w:sz w:val="17"/>
                  </w:rPr>
                  <w:t>Careers</w:t>
                </w:r>
                <w:r>
                  <w:rPr>
                    <w:rFonts w:ascii="Trebuchet MS" w:hAnsi="Trebuchet MS"/>
                    <w:i/>
                    <w:color w:val="231F20"/>
                    <w:spacing w:val="-5"/>
                    <w:w w:val="95"/>
                    <w:sz w:val="17"/>
                  </w:rPr>
                  <w:t> </w:t>
                </w:r>
                <w:r>
                  <w:rPr>
                    <w:rFonts w:ascii="Trebuchet MS" w:hAnsi="Trebuchet MS"/>
                    <w:i/>
                    <w:color w:val="231F20"/>
                    <w:w w:val="95"/>
                    <w:sz w:val="17"/>
                  </w:rPr>
                  <w:t>Leader</w:t>
                </w:r>
                <w:r>
                  <w:rPr>
                    <w:rFonts w:ascii="Trebuchet MS" w:hAnsi="Trebuchet MS"/>
                    <w:i/>
                    <w:color w:val="231F20"/>
                    <w:spacing w:val="-5"/>
                    <w:w w:val="95"/>
                    <w:sz w:val="17"/>
                  </w:rPr>
                  <w:t> </w:t>
                </w:r>
                <w:r>
                  <w:rPr>
                    <w:rFonts w:ascii="Trebuchet MS" w:hAnsi="Trebuchet MS"/>
                    <w:i/>
                    <w:color w:val="231F20"/>
                    <w:spacing w:val="-2"/>
                    <w:w w:val="95"/>
                    <w:sz w:val="17"/>
                  </w:rPr>
                  <w:t>Handbook</w:t>
                </w:r>
                <w:r>
                  <w:rPr>
                    <w:rFonts w:ascii="Tahoma" w:hAnsi="Tahoma"/>
                    <w:color w:val="231F20"/>
                    <w:spacing w:val="-2"/>
                    <w:w w:val="95"/>
                    <w:sz w:val="17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6"/>
      <w:ind w:left="1280" w:right="289" w:hanging="1160"/>
    </w:pPr>
    <w:rPr>
      <w:rFonts w:ascii="Palatino Linotype" w:hAnsi="Palatino Linotype" w:eastAsia="Palatino Linotype" w:cs="Palatino Linotype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6"/>
      <w:ind w:left="245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CLH_tools_2022.indd</dc:title>
  <dcterms:created xsi:type="dcterms:W3CDTF">2022-11-14T15:01:45Z</dcterms:created>
  <dcterms:modified xsi:type="dcterms:W3CDTF">2022-11-14T15:01:45Z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2022-11-14T00:00:00Z</vt:filetime>
  </property>
  <property fmtid="{D5CDD505-2E9C-101B-9397-08002B2CF9AE}" pid="5" name="Producer">
    <vt:lpwstr>Adobe PDF Library 16.0</vt:lpwstr>
  </property>
</Properties>
</file>